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A3" w:rsidRPr="00457716" w:rsidRDefault="005454A3" w:rsidP="00457716">
      <w:pPr>
        <w:bidi/>
        <w:spacing w:after="0"/>
        <w:jc w:val="both"/>
        <w:rPr>
          <w:rFonts w:cs="B Nazanin"/>
          <w:sz w:val="28"/>
          <w:szCs w:val="28"/>
          <w:rtl/>
        </w:rPr>
      </w:pPr>
    </w:p>
    <w:p w:rsidR="00D63008" w:rsidRPr="00457716" w:rsidRDefault="00D63008" w:rsidP="00457716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:rsidR="00D63008" w:rsidRPr="00457716" w:rsidRDefault="00D63008" w:rsidP="00457716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457716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D63008" w:rsidRPr="00457716" w:rsidRDefault="002730C0" w:rsidP="00457716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457716">
        <w:rPr>
          <w:rFonts w:cs="B Nazanin" w:hint="cs"/>
          <w:b/>
          <w:bCs/>
          <w:sz w:val="28"/>
          <w:szCs w:val="28"/>
          <w:rtl/>
        </w:rPr>
        <w:t>آگهی</w:t>
      </w:r>
      <w:r w:rsidR="00D63008" w:rsidRPr="00457716">
        <w:rPr>
          <w:rFonts w:cs="B Nazanin" w:hint="cs"/>
          <w:b/>
          <w:bCs/>
          <w:sz w:val="28"/>
          <w:szCs w:val="28"/>
          <w:rtl/>
        </w:rPr>
        <w:t xml:space="preserve"> شرکت در مناقصه </w:t>
      </w:r>
      <w:r w:rsidR="00242C08" w:rsidRPr="00457716">
        <w:rPr>
          <w:rFonts w:cs="B Nazanin" w:hint="cs"/>
          <w:b/>
          <w:bCs/>
          <w:sz w:val="28"/>
          <w:szCs w:val="28"/>
          <w:rtl/>
        </w:rPr>
        <w:t>شماره 101</w:t>
      </w:r>
    </w:p>
    <w:p w:rsidR="00D63008" w:rsidRDefault="00D63008" w:rsidP="00457716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457716">
        <w:rPr>
          <w:rFonts w:cs="B Nazanin" w:hint="cs"/>
          <w:b/>
          <w:bCs/>
          <w:sz w:val="28"/>
          <w:szCs w:val="28"/>
          <w:rtl/>
        </w:rPr>
        <w:t>شرکت ندا گستر صبا</w:t>
      </w:r>
      <w:r w:rsidR="0045771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57716">
        <w:rPr>
          <w:rFonts w:cs="B Nazanin" w:hint="cs"/>
          <w:b/>
          <w:bCs/>
          <w:sz w:val="28"/>
          <w:szCs w:val="28"/>
          <w:rtl/>
        </w:rPr>
        <w:t>(صبانت)</w:t>
      </w:r>
    </w:p>
    <w:p w:rsidR="00457716" w:rsidRPr="00457716" w:rsidRDefault="00457716" w:rsidP="00457716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D63008" w:rsidRPr="00457716" w:rsidRDefault="00D63008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</w:rPr>
        <w:t xml:space="preserve">شرکت در نظردارد عملیات اجرای طرح شبکه کابل فیبر نوری </w:t>
      </w:r>
      <w:r w:rsidRPr="00457716">
        <w:rPr>
          <w:rFonts w:cs="B Nazanin" w:hint="cs"/>
          <w:sz w:val="28"/>
          <w:szCs w:val="28"/>
          <w:rtl/>
          <w:lang w:bidi="fa-IR"/>
        </w:rPr>
        <w:t>را در مح</w:t>
      </w:r>
      <w:r w:rsidR="00457716" w:rsidRPr="00457716">
        <w:rPr>
          <w:rFonts w:cs="B Nazanin" w:hint="cs"/>
          <w:sz w:val="28"/>
          <w:szCs w:val="28"/>
          <w:rtl/>
          <w:lang w:bidi="fa-IR"/>
        </w:rPr>
        <w:t>دوده فاز 6 شهر پرند از طریق شرای</w:t>
      </w:r>
      <w:r w:rsidRPr="00457716">
        <w:rPr>
          <w:rFonts w:cs="B Nazanin" w:hint="cs"/>
          <w:sz w:val="28"/>
          <w:szCs w:val="28"/>
          <w:rtl/>
          <w:lang w:bidi="fa-IR"/>
        </w:rPr>
        <w:t>ط مناقصه به پیمانکار حائز شرایط واگذار نماید.</w:t>
      </w:r>
      <w:r w:rsidR="00457716" w:rsidRPr="0045771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7716">
        <w:rPr>
          <w:rFonts w:cs="B Nazanin" w:hint="cs"/>
          <w:sz w:val="28"/>
          <w:szCs w:val="28"/>
          <w:rtl/>
          <w:lang w:bidi="fa-IR"/>
        </w:rPr>
        <w:t>لذا بدین وسیله از شرکت</w:t>
      </w:r>
      <w:r w:rsidR="009B4864" w:rsidRPr="00457716">
        <w:rPr>
          <w:rFonts w:cs="B Nazanin" w:hint="cs"/>
          <w:sz w:val="28"/>
          <w:szCs w:val="28"/>
          <w:rtl/>
          <w:lang w:bidi="fa-IR"/>
        </w:rPr>
        <w:t xml:space="preserve"> هایی که دارای شرایط لازم هستند </w:t>
      </w:r>
      <w:r w:rsidRPr="00457716">
        <w:rPr>
          <w:rFonts w:cs="B Nazanin" w:hint="cs"/>
          <w:sz w:val="28"/>
          <w:szCs w:val="28"/>
          <w:rtl/>
          <w:lang w:bidi="fa-IR"/>
        </w:rPr>
        <w:t>دعوت به عمل می</w:t>
      </w:r>
      <w:r w:rsidR="00457716" w:rsidRPr="00457716">
        <w:rPr>
          <w:rFonts w:cs="B Nazanin" w:hint="cs"/>
          <w:sz w:val="28"/>
          <w:szCs w:val="28"/>
          <w:rtl/>
          <w:lang w:bidi="fa-IR"/>
        </w:rPr>
        <w:t xml:space="preserve"> آید تا با توجه به شرای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ط </w:t>
      </w:r>
      <w:r w:rsidR="00C44BDD" w:rsidRPr="00457716">
        <w:rPr>
          <w:rFonts w:cs="B Nazanin" w:hint="cs"/>
          <w:sz w:val="28"/>
          <w:szCs w:val="28"/>
          <w:rtl/>
          <w:lang w:bidi="fa-IR"/>
        </w:rPr>
        <w:t>عمومی پیمان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و در صورت تمایل در مناقصه مذکور شرکت </w:t>
      </w:r>
      <w:r w:rsidR="00457716">
        <w:rPr>
          <w:rFonts w:cs="B Nazanin" w:hint="cs"/>
          <w:sz w:val="28"/>
          <w:szCs w:val="28"/>
          <w:rtl/>
          <w:lang w:bidi="fa-IR"/>
        </w:rPr>
        <w:t>نمایند</w:t>
      </w:r>
      <w:r w:rsidRPr="00457716">
        <w:rPr>
          <w:rFonts w:cs="B Nazanin" w:hint="cs"/>
          <w:sz w:val="28"/>
          <w:szCs w:val="28"/>
          <w:rtl/>
          <w:lang w:bidi="fa-IR"/>
        </w:rPr>
        <w:t>.</w:t>
      </w:r>
    </w:p>
    <w:p w:rsidR="009B4864" w:rsidRPr="00457716" w:rsidRDefault="009B4864" w:rsidP="00CB6F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  <w:lang w:bidi="fa-IR"/>
        </w:rPr>
        <w:t>بدیهی اس</w:t>
      </w:r>
      <w:r w:rsidR="00CB6FA5">
        <w:rPr>
          <w:rFonts w:cs="B Nazanin" w:hint="cs"/>
          <w:sz w:val="28"/>
          <w:szCs w:val="28"/>
          <w:rtl/>
          <w:lang w:bidi="fa-IR"/>
        </w:rPr>
        <w:t>ت پس از ارزیابی بر اساس مستندات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6FA5">
        <w:rPr>
          <w:rFonts w:cs="B Nazanin" w:hint="cs"/>
          <w:sz w:val="28"/>
          <w:szCs w:val="28"/>
          <w:rtl/>
          <w:lang w:bidi="fa-IR"/>
        </w:rPr>
        <w:t>ارائه شده توسط متقاضیان ،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نسبت به اعلام نتیجه مناق</w:t>
      </w:r>
      <w:r w:rsidR="00CB6FA5">
        <w:rPr>
          <w:rFonts w:cs="B Nazanin" w:hint="cs"/>
          <w:sz w:val="28"/>
          <w:szCs w:val="28"/>
          <w:rtl/>
          <w:lang w:bidi="fa-IR"/>
        </w:rPr>
        <w:t>صه اقدام خواهد شد و سایر متقاضیان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حق اعتراض نخواهند داشت.</w:t>
      </w:r>
    </w:p>
    <w:p w:rsidR="001A7F19" w:rsidRPr="00457716" w:rsidRDefault="001A7F19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  <w:lang w:bidi="fa-IR"/>
        </w:rPr>
        <w:t>مدارک مورد نیاز جهت ارزیابی به شرح ذیل می باشد:</w:t>
      </w:r>
    </w:p>
    <w:p w:rsidR="001A7F19" w:rsidRPr="00457716" w:rsidRDefault="001A7F19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  <w:lang w:bidi="fa-IR"/>
        </w:rPr>
        <w:t xml:space="preserve">1 </w:t>
      </w:r>
      <w:r w:rsidRPr="0045771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سوابق و مدار</w:t>
      </w:r>
      <w:r w:rsidR="00CB6FA5">
        <w:rPr>
          <w:rFonts w:cs="B Nazanin" w:hint="cs"/>
          <w:sz w:val="28"/>
          <w:szCs w:val="28"/>
          <w:rtl/>
          <w:lang w:bidi="fa-IR"/>
        </w:rPr>
        <w:t>ک تحصیلی هیئت مدیره و مدیر عامل</w:t>
      </w:r>
    </w:p>
    <w:p w:rsidR="001A7F19" w:rsidRPr="00457716" w:rsidRDefault="001A7F19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45771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سواب</w:t>
      </w:r>
      <w:r w:rsidR="00CB6FA5">
        <w:rPr>
          <w:rFonts w:cs="B Nazanin" w:hint="cs"/>
          <w:sz w:val="28"/>
          <w:szCs w:val="28"/>
          <w:rtl/>
          <w:lang w:bidi="fa-IR"/>
        </w:rPr>
        <w:t>ق پروژه های انجام شده توسط شرکت</w:t>
      </w:r>
    </w:p>
    <w:p w:rsidR="001A7F19" w:rsidRPr="00457716" w:rsidRDefault="001A7F19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  <w:lang w:bidi="fa-IR"/>
        </w:rPr>
        <w:t xml:space="preserve">3 </w:t>
      </w:r>
      <w:r w:rsidRPr="0045771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آگهی تاسیس شرکت و آگهی آخرین تغییرات</w:t>
      </w:r>
      <w:r w:rsidR="00C943CC" w:rsidRPr="004577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6FA5">
        <w:rPr>
          <w:rFonts w:cs="B Nazanin" w:hint="cs"/>
          <w:sz w:val="28"/>
          <w:szCs w:val="28"/>
          <w:rtl/>
          <w:lang w:bidi="fa-IR"/>
        </w:rPr>
        <w:t>در روزنامه رسمی</w:t>
      </w:r>
    </w:p>
    <w:p w:rsidR="001A7F19" w:rsidRPr="00457716" w:rsidRDefault="001A7F19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  <w:lang w:bidi="fa-IR"/>
        </w:rPr>
        <w:t xml:space="preserve">4 </w:t>
      </w:r>
      <w:r w:rsidRPr="0045771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لیست تجه</w:t>
      </w:r>
      <w:r w:rsidR="00CB6FA5">
        <w:rPr>
          <w:rFonts w:cs="B Nazanin" w:hint="cs"/>
          <w:sz w:val="28"/>
          <w:szCs w:val="28"/>
          <w:rtl/>
          <w:lang w:bidi="fa-IR"/>
        </w:rPr>
        <w:t>یزات و ماشین آلات موجود در شرکت</w:t>
      </w:r>
    </w:p>
    <w:p w:rsidR="001A7F19" w:rsidRPr="00457716" w:rsidRDefault="001A7F19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  <w:lang w:bidi="fa-IR"/>
        </w:rPr>
        <w:t xml:space="preserve">5 </w:t>
      </w:r>
      <w:r w:rsidRPr="0045771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اعلام تو</w:t>
      </w:r>
      <w:r w:rsidR="00CB6FA5">
        <w:rPr>
          <w:rFonts w:cs="B Nazanin" w:hint="cs"/>
          <w:sz w:val="28"/>
          <w:szCs w:val="28"/>
          <w:rtl/>
          <w:lang w:bidi="fa-IR"/>
        </w:rPr>
        <w:t>ان مالی شرکت و گردش مالی سالانه</w:t>
      </w:r>
    </w:p>
    <w:p w:rsidR="009B4864" w:rsidRPr="00457716" w:rsidRDefault="009B4864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C44BDD" w:rsidRPr="00457716" w:rsidRDefault="00664EE7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  <w:lang w:bidi="fa-IR"/>
        </w:rPr>
        <w:t>تحویل</w:t>
      </w:r>
      <w:r w:rsidR="00C44BDD" w:rsidRPr="00457716">
        <w:rPr>
          <w:rFonts w:cs="B Nazanin" w:hint="cs"/>
          <w:sz w:val="28"/>
          <w:szCs w:val="28"/>
          <w:rtl/>
          <w:lang w:bidi="fa-IR"/>
        </w:rPr>
        <w:t xml:space="preserve"> مدارک</w:t>
      </w:r>
      <w:r w:rsidR="00CE19E9" w:rsidRPr="00457716">
        <w:rPr>
          <w:rFonts w:cs="B Nazanin" w:hint="cs"/>
          <w:sz w:val="28"/>
          <w:szCs w:val="28"/>
          <w:rtl/>
          <w:lang w:bidi="fa-IR"/>
        </w:rPr>
        <w:t xml:space="preserve"> تکمیل شده</w:t>
      </w:r>
      <w:r w:rsidR="00C44BDD" w:rsidRPr="00457716">
        <w:rPr>
          <w:rFonts w:cs="B Nazanin" w:hint="cs"/>
          <w:sz w:val="28"/>
          <w:szCs w:val="28"/>
          <w:rtl/>
          <w:lang w:bidi="fa-IR"/>
        </w:rPr>
        <w:t xml:space="preserve"> تا ساعت </w:t>
      </w:r>
      <w:r w:rsidR="00A15668" w:rsidRPr="00457716">
        <w:rPr>
          <w:rFonts w:cs="B Nazanin" w:hint="cs"/>
          <w:sz w:val="28"/>
          <w:szCs w:val="28"/>
          <w:rtl/>
          <w:lang w:bidi="fa-IR"/>
        </w:rPr>
        <w:t>11:00</w:t>
      </w:r>
      <w:r w:rsidR="00C44BDD" w:rsidRPr="00457716">
        <w:rPr>
          <w:rFonts w:cs="B Nazanin" w:hint="cs"/>
          <w:sz w:val="28"/>
          <w:szCs w:val="28"/>
          <w:rtl/>
          <w:lang w:bidi="fa-IR"/>
        </w:rPr>
        <w:t xml:space="preserve"> مورخ </w:t>
      </w:r>
      <w:r w:rsidRPr="00457716">
        <w:rPr>
          <w:rFonts w:cs="B Nazanin" w:hint="cs"/>
          <w:sz w:val="28"/>
          <w:szCs w:val="28"/>
          <w:rtl/>
          <w:lang w:bidi="fa-IR"/>
        </w:rPr>
        <w:t>96.02.0</w:t>
      </w:r>
      <w:r w:rsidR="00A15668" w:rsidRPr="00457716">
        <w:rPr>
          <w:rFonts w:cs="B Nazanin" w:hint="cs"/>
          <w:sz w:val="28"/>
          <w:szCs w:val="28"/>
          <w:rtl/>
          <w:lang w:bidi="fa-IR"/>
        </w:rPr>
        <w:t>7</w:t>
      </w:r>
      <w:r w:rsidR="00457716" w:rsidRPr="004577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C44BDD" w:rsidRPr="00457716">
        <w:rPr>
          <w:rFonts w:cs="B Nazanin" w:hint="cs"/>
          <w:sz w:val="28"/>
          <w:szCs w:val="28"/>
          <w:rtl/>
          <w:lang w:bidi="fa-IR"/>
        </w:rPr>
        <w:t>امکان پذیر می باشد.</w:t>
      </w:r>
    </w:p>
    <w:p w:rsidR="00C44BDD" w:rsidRPr="00457716" w:rsidRDefault="00C44BDD" w:rsidP="00FD43F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  <w:lang w:bidi="fa-IR"/>
        </w:rPr>
        <w:t>آدرس :</w:t>
      </w:r>
      <w:r w:rsidR="00FD43F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تهران </w:t>
      </w:r>
      <w:r w:rsidR="00CB6FA5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خیابان ولی عصر(عج) </w:t>
      </w:r>
      <w:r w:rsidR="00CB6FA5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="00CB6FA5">
        <w:rPr>
          <w:rFonts w:cs="B Nazanin" w:hint="cs"/>
          <w:sz w:val="28"/>
          <w:szCs w:val="28"/>
          <w:rtl/>
          <w:lang w:bidi="fa-IR"/>
        </w:rPr>
        <w:t xml:space="preserve"> بالاتر از خیابان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شهید مطهری </w:t>
      </w:r>
      <w:r w:rsidR="00CB6FA5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خیابان ناهید </w:t>
      </w:r>
      <w:r w:rsidR="00CB6FA5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پلاک 74 </w:t>
      </w:r>
      <w:r w:rsidR="00CB6FA5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Pr="00457716">
        <w:rPr>
          <w:rFonts w:cs="B Nazanin" w:hint="cs"/>
          <w:sz w:val="28"/>
          <w:szCs w:val="28"/>
          <w:rtl/>
          <w:lang w:bidi="fa-IR"/>
        </w:rPr>
        <w:t xml:space="preserve"> واحد دبی</w:t>
      </w:r>
      <w:r w:rsidR="00CB6FA5">
        <w:rPr>
          <w:rFonts w:cs="B Nazanin" w:hint="cs"/>
          <w:sz w:val="28"/>
          <w:szCs w:val="28"/>
          <w:rtl/>
          <w:lang w:bidi="fa-IR"/>
        </w:rPr>
        <w:t>رخانه</w:t>
      </w:r>
    </w:p>
    <w:p w:rsidR="00C943CC" w:rsidRPr="00457716" w:rsidRDefault="00C943CC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C943CC" w:rsidRPr="00457716" w:rsidRDefault="00C943CC" w:rsidP="0045771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57716">
        <w:rPr>
          <w:rFonts w:cs="B Nazanin" w:hint="cs"/>
          <w:sz w:val="28"/>
          <w:szCs w:val="28"/>
          <w:rtl/>
          <w:lang w:bidi="fa-IR"/>
        </w:rPr>
        <w:t xml:space="preserve">خواهشمند است در صورت نیاز به کسب اطلاعات بیشتر با آقای شهسواری کارشناس واحد </w:t>
      </w:r>
      <w:r w:rsidRPr="00457716">
        <w:rPr>
          <w:rFonts w:cs="B Nazanin"/>
          <w:sz w:val="28"/>
          <w:szCs w:val="28"/>
          <w:lang w:bidi="fa-IR"/>
        </w:rPr>
        <w:t xml:space="preserve">FCP </w:t>
      </w:r>
      <w:r w:rsidR="00457716">
        <w:rPr>
          <w:rFonts w:cs="B Nazanin" w:hint="cs"/>
          <w:sz w:val="28"/>
          <w:szCs w:val="28"/>
          <w:rtl/>
          <w:lang w:bidi="fa-IR"/>
        </w:rPr>
        <w:t xml:space="preserve"> به شماره تلفن 86073401 تماس بگیرید.</w:t>
      </w:r>
      <w:bookmarkStart w:id="0" w:name="_GoBack"/>
      <w:bookmarkEnd w:id="0"/>
    </w:p>
    <w:sectPr w:rsidR="00C943CC" w:rsidRPr="00457716" w:rsidSect="00457716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10A"/>
    <w:multiLevelType w:val="hybridMultilevel"/>
    <w:tmpl w:val="13702F40"/>
    <w:lvl w:ilvl="0" w:tplc="DAEAD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36B9E"/>
    <w:multiLevelType w:val="hybridMultilevel"/>
    <w:tmpl w:val="D4F2C658"/>
    <w:lvl w:ilvl="0" w:tplc="FDC8882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08"/>
    <w:rsid w:val="001A7F19"/>
    <w:rsid w:val="00242C08"/>
    <w:rsid w:val="002730C0"/>
    <w:rsid w:val="002F12BF"/>
    <w:rsid w:val="003B17B9"/>
    <w:rsid w:val="00457716"/>
    <w:rsid w:val="004965B1"/>
    <w:rsid w:val="004B5215"/>
    <w:rsid w:val="005454A3"/>
    <w:rsid w:val="00554F4D"/>
    <w:rsid w:val="005F2CFB"/>
    <w:rsid w:val="00613001"/>
    <w:rsid w:val="00664EE7"/>
    <w:rsid w:val="0067724D"/>
    <w:rsid w:val="0099011A"/>
    <w:rsid w:val="009B4864"/>
    <w:rsid w:val="00A15668"/>
    <w:rsid w:val="00B3294E"/>
    <w:rsid w:val="00C44BDD"/>
    <w:rsid w:val="00C4582D"/>
    <w:rsid w:val="00C718C6"/>
    <w:rsid w:val="00C943CC"/>
    <w:rsid w:val="00CB6FA5"/>
    <w:rsid w:val="00CE19E9"/>
    <w:rsid w:val="00D63008"/>
    <w:rsid w:val="00E17FC0"/>
    <w:rsid w:val="00EA7486"/>
    <w:rsid w:val="00EC1CE6"/>
    <w:rsid w:val="00F356AB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AD6D7-4369-49FC-AAB9-1D716E8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Shahsavari</dc:creator>
  <cp:keywords/>
  <dc:description/>
  <cp:lastModifiedBy>mohammad naseh</cp:lastModifiedBy>
  <cp:revision>4</cp:revision>
  <cp:lastPrinted>2017-04-18T09:41:00Z</cp:lastPrinted>
  <dcterms:created xsi:type="dcterms:W3CDTF">2017-04-18T11:18:00Z</dcterms:created>
  <dcterms:modified xsi:type="dcterms:W3CDTF">2017-04-18T11:25:00Z</dcterms:modified>
</cp:coreProperties>
</file>